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98E" w:rsidRDefault="00D3098E" w:rsidP="00D3098E">
      <w:pPr>
        <w:spacing w:line="240" w:lineRule="auto"/>
        <w:rPr>
          <w:rFonts w:eastAsia="Times New Roman" w:cstheme="minorHAnsi"/>
          <w:color w:val="000000"/>
          <w:lang w:eastAsia="nl-NL"/>
        </w:rPr>
      </w:pPr>
      <w:r>
        <w:rPr>
          <w:rFonts w:eastAsia="Times New Roman" w:cstheme="minorHAnsi"/>
          <w:color w:val="000000"/>
          <w:lang w:eastAsia="nl-NL"/>
        </w:rPr>
        <w:t>Kenniscentrum SBB</w:t>
      </w:r>
    </w:p>
    <w:p w:rsidR="00D3098E" w:rsidRDefault="00D3098E" w:rsidP="00D3098E">
      <w:pPr>
        <w:spacing w:line="240" w:lineRule="auto"/>
        <w:rPr>
          <w:rFonts w:eastAsia="Times New Roman" w:cstheme="minorHAnsi"/>
          <w:color w:val="000000"/>
          <w:lang w:eastAsia="nl-NL"/>
        </w:rPr>
      </w:pPr>
    </w:p>
    <w:p w:rsidR="00D3098E" w:rsidRPr="00D3098E" w:rsidRDefault="00D3098E" w:rsidP="00D3098E">
      <w:pPr>
        <w:spacing w:line="240" w:lineRule="auto"/>
        <w:rPr>
          <w:rFonts w:eastAsia="Times New Roman" w:cstheme="minorHAnsi"/>
          <w:color w:val="000000"/>
          <w:lang w:eastAsia="nl-NL"/>
        </w:rPr>
      </w:pPr>
      <w:r w:rsidRPr="00D3098E">
        <w:rPr>
          <w:rFonts w:eastAsia="Times New Roman" w:cstheme="minorHAnsi"/>
          <w:color w:val="000000"/>
          <w:lang w:eastAsia="nl-NL"/>
        </w:rPr>
        <w:t>Sinds 1 augustus</w:t>
      </w:r>
      <w:r w:rsidR="00D84209">
        <w:rPr>
          <w:rFonts w:eastAsia="Times New Roman" w:cstheme="minorHAnsi"/>
          <w:color w:val="000000"/>
          <w:lang w:eastAsia="nl-NL"/>
        </w:rPr>
        <w:t xml:space="preserve"> 2015</w:t>
      </w:r>
      <w:r w:rsidRPr="00D3098E">
        <w:rPr>
          <w:rFonts w:eastAsia="Times New Roman" w:cstheme="minorHAnsi"/>
          <w:color w:val="000000"/>
          <w:lang w:eastAsia="nl-NL"/>
        </w:rPr>
        <w:t xml:space="preserve"> bestaat het kenniscentrum </w:t>
      </w:r>
      <w:proofErr w:type="spellStart"/>
      <w:r w:rsidRPr="00D3098E">
        <w:rPr>
          <w:rFonts w:eastAsia="Times New Roman" w:cstheme="minorHAnsi"/>
          <w:color w:val="000000"/>
          <w:lang w:eastAsia="nl-NL"/>
        </w:rPr>
        <w:t>Calibris</w:t>
      </w:r>
      <w:proofErr w:type="spellEnd"/>
      <w:r w:rsidRPr="00D3098E">
        <w:rPr>
          <w:rFonts w:eastAsia="Times New Roman" w:cstheme="minorHAnsi"/>
          <w:color w:val="000000"/>
          <w:lang w:eastAsia="nl-NL"/>
        </w:rPr>
        <w:t xml:space="preserve"> niet meer. Het is opgegaan in SBB. De erkenningen van leerbedrijven zijn overgezet naar de website van SBB.</w:t>
      </w:r>
    </w:p>
    <w:p w:rsidR="00D3098E" w:rsidRPr="00D3098E" w:rsidRDefault="00D3098E" w:rsidP="00D3098E">
      <w:pPr>
        <w:spacing w:line="240" w:lineRule="auto"/>
        <w:rPr>
          <w:rFonts w:eastAsia="Times New Roman" w:cstheme="minorHAnsi"/>
          <w:color w:val="000000"/>
          <w:lang w:eastAsia="nl-NL"/>
        </w:rPr>
      </w:pPr>
      <w:r w:rsidRPr="00D3098E">
        <w:rPr>
          <w:rFonts w:eastAsia="Times New Roman" w:cstheme="minorHAnsi"/>
          <w:color w:val="000000"/>
          <w:lang w:eastAsia="nl-NL"/>
        </w:rPr>
        <w:t xml:space="preserve">Alle gegevens van leerbedrijven, zoals erkenning(en), adres, contactpersoon </w:t>
      </w:r>
      <w:proofErr w:type="spellStart"/>
      <w:r w:rsidRPr="00D3098E">
        <w:rPr>
          <w:rFonts w:eastAsia="Times New Roman" w:cstheme="minorHAnsi"/>
          <w:color w:val="000000"/>
          <w:lang w:eastAsia="nl-NL"/>
        </w:rPr>
        <w:t>etc</w:t>
      </w:r>
      <w:proofErr w:type="spellEnd"/>
      <w:r w:rsidRPr="00D3098E">
        <w:rPr>
          <w:rFonts w:eastAsia="Times New Roman" w:cstheme="minorHAnsi"/>
          <w:color w:val="000000"/>
          <w:lang w:eastAsia="nl-NL"/>
        </w:rPr>
        <w:t xml:space="preserve">, zijn niet meer zo eenvoudig op de nieuwe website te vinden. </w:t>
      </w:r>
    </w:p>
    <w:p w:rsidR="00D3098E" w:rsidRPr="00D3098E" w:rsidRDefault="00D3098E" w:rsidP="00D3098E">
      <w:pPr>
        <w:spacing w:line="240" w:lineRule="auto"/>
        <w:rPr>
          <w:rFonts w:eastAsia="Times New Roman" w:cstheme="minorHAnsi"/>
          <w:color w:val="000000"/>
          <w:lang w:eastAsia="nl-NL"/>
        </w:rPr>
      </w:pPr>
      <w:r w:rsidRPr="00D3098E">
        <w:rPr>
          <w:rFonts w:eastAsia="Times New Roman" w:cstheme="minorHAnsi"/>
          <w:color w:val="000000"/>
          <w:lang w:eastAsia="nl-NL"/>
        </w:rPr>
        <w:t>De gegevens over de erkenning zijn noodzakelijk om een POK aan te vragen.</w:t>
      </w:r>
    </w:p>
    <w:p w:rsidR="00D3098E" w:rsidRPr="00D3098E" w:rsidRDefault="00D3098E" w:rsidP="00D3098E">
      <w:pPr>
        <w:spacing w:line="240" w:lineRule="auto"/>
        <w:rPr>
          <w:rFonts w:eastAsia="Times New Roman" w:cstheme="minorHAnsi"/>
          <w:color w:val="000000"/>
          <w:lang w:eastAsia="nl-NL"/>
        </w:rPr>
      </w:pPr>
      <w:r w:rsidRPr="00D3098E">
        <w:rPr>
          <w:rFonts w:eastAsia="Times New Roman" w:cstheme="minorHAnsi"/>
          <w:color w:val="000000"/>
          <w:lang w:eastAsia="nl-NL"/>
        </w:rPr>
        <w:t> </w:t>
      </w:r>
    </w:p>
    <w:p w:rsidR="00D3098E" w:rsidRPr="00D3098E" w:rsidRDefault="00D3098E" w:rsidP="00D3098E">
      <w:pPr>
        <w:spacing w:line="240" w:lineRule="auto"/>
        <w:rPr>
          <w:rFonts w:eastAsia="Times New Roman" w:cstheme="minorHAnsi"/>
          <w:color w:val="000000"/>
          <w:lang w:eastAsia="nl-NL"/>
        </w:rPr>
      </w:pPr>
      <w:r w:rsidRPr="00D3098E">
        <w:rPr>
          <w:rFonts w:eastAsia="Times New Roman" w:cstheme="minorHAnsi"/>
          <w:color w:val="000000"/>
          <w:lang w:eastAsia="nl-NL"/>
        </w:rPr>
        <w:t>Hieronder de weg naar het "zoeken naar erkende leerbedrijven":</w:t>
      </w:r>
    </w:p>
    <w:p w:rsidR="00D3098E" w:rsidRPr="00D3098E" w:rsidRDefault="00D84209" w:rsidP="00D3098E">
      <w:pPr>
        <w:spacing w:line="240" w:lineRule="auto"/>
        <w:rPr>
          <w:rFonts w:eastAsia="Times New Roman" w:cstheme="minorHAnsi"/>
          <w:color w:val="000000"/>
          <w:lang w:eastAsia="nl-NL"/>
        </w:rPr>
      </w:pPr>
      <w:hyperlink r:id="rId5" w:tgtFrame="_blank" w:history="1">
        <w:r w:rsidR="00D3098E" w:rsidRPr="00D3098E">
          <w:rPr>
            <w:rFonts w:eastAsia="Times New Roman" w:cstheme="minorHAnsi"/>
            <w:color w:val="0000FF"/>
            <w:u w:val="single"/>
            <w:lang w:eastAsia="nl-NL"/>
          </w:rPr>
          <w:t>www.s-bb.nl</w:t>
        </w:r>
      </w:hyperlink>
      <w:r w:rsidR="00D3098E" w:rsidRPr="00D3098E">
        <w:rPr>
          <w:rFonts w:eastAsia="Times New Roman" w:cstheme="minorHAnsi"/>
          <w:color w:val="000000"/>
          <w:lang w:eastAsia="nl-NL"/>
        </w:rPr>
        <w:t xml:space="preserve"> &gt; onderwijs &gt; inloggen voor onderwijs &gt; naar inloggen. Hier krijg je zoekvelden om een erkende BPV plaats te zoeken. Dit lijkt op de zoekfunctie van de oude website van </w:t>
      </w:r>
      <w:proofErr w:type="spellStart"/>
      <w:r w:rsidR="00D3098E" w:rsidRPr="00D3098E">
        <w:rPr>
          <w:rFonts w:eastAsia="Times New Roman" w:cstheme="minorHAnsi"/>
          <w:color w:val="000000"/>
          <w:lang w:eastAsia="nl-NL"/>
        </w:rPr>
        <w:t>Calibris</w:t>
      </w:r>
      <w:proofErr w:type="spellEnd"/>
      <w:r w:rsidR="00D3098E" w:rsidRPr="00D3098E">
        <w:rPr>
          <w:rFonts w:eastAsia="Times New Roman" w:cstheme="minorHAnsi"/>
          <w:color w:val="000000"/>
          <w:lang w:eastAsia="nl-NL"/>
        </w:rPr>
        <w:t>.</w:t>
      </w:r>
    </w:p>
    <w:p w:rsidR="00D3098E" w:rsidRPr="00D3098E" w:rsidRDefault="00D3098E" w:rsidP="00D3098E">
      <w:pPr>
        <w:spacing w:line="240" w:lineRule="auto"/>
        <w:rPr>
          <w:rFonts w:eastAsia="Times New Roman" w:cstheme="minorHAnsi"/>
          <w:color w:val="000000"/>
          <w:lang w:eastAsia="nl-NL"/>
        </w:rPr>
      </w:pPr>
      <w:r w:rsidRPr="00D3098E">
        <w:rPr>
          <w:rFonts w:eastAsia="Times New Roman" w:cstheme="minorHAnsi"/>
          <w:color w:val="000000"/>
          <w:lang w:eastAsia="nl-NL"/>
        </w:rPr>
        <w:t>Om gericht te zoeken naar een bekende BPV plaats is de meest efficiënte manier om alleen de postcode in te toetsen. Dan kom je direct bij het leerbedrijf.</w:t>
      </w:r>
    </w:p>
    <w:p w:rsidR="00D3098E" w:rsidRPr="00D3098E" w:rsidRDefault="00D3098E" w:rsidP="00D3098E">
      <w:pPr>
        <w:spacing w:line="240" w:lineRule="auto"/>
        <w:rPr>
          <w:rFonts w:eastAsia="Times New Roman" w:cstheme="minorHAnsi"/>
          <w:color w:val="000000"/>
          <w:lang w:eastAsia="nl-NL"/>
        </w:rPr>
      </w:pPr>
      <w:r w:rsidRPr="00D3098E">
        <w:rPr>
          <w:rFonts w:eastAsia="Times New Roman" w:cstheme="minorHAnsi"/>
          <w:color w:val="000000"/>
          <w:lang w:eastAsia="nl-NL"/>
        </w:rPr>
        <w:t>Om te zoeken naar BPV pl</w:t>
      </w:r>
      <w:r w:rsidR="00D84209">
        <w:rPr>
          <w:rFonts w:eastAsia="Times New Roman" w:cstheme="minorHAnsi"/>
          <w:color w:val="000000"/>
          <w:lang w:eastAsia="nl-NL"/>
        </w:rPr>
        <w:t>aatsen</w:t>
      </w:r>
      <w:r w:rsidRPr="00D3098E">
        <w:rPr>
          <w:rFonts w:eastAsia="Times New Roman" w:cstheme="minorHAnsi"/>
          <w:color w:val="000000"/>
          <w:lang w:eastAsia="nl-NL"/>
        </w:rPr>
        <w:t xml:space="preserve"> met een erkenning dan kun je per opleiding zoeken, de plaats en een straal van een aantal kilometers invullen en dan krijg je een overzicht van adressen in de buurt.</w:t>
      </w:r>
    </w:p>
    <w:p w:rsidR="00D3098E" w:rsidRPr="00D3098E" w:rsidRDefault="00D3098E" w:rsidP="00D3098E">
      <w:pPr>
        <w:spacing w:line="240" w:lineRule="auto"/>
        <w:rPr>
          <w:rFonts w:eastAsia="Times New Roman" w:cstheme="minorHAnsi"/>
          <w:color w:val="000000"/>
          <w:lang w:eastAsia="nl-NL"/>
        </w:rPr>
      </w:pPr>
      <w:r w:rsidRPr="00D3098E">
        <w:rPr>
          <w:rFonts w:eastAsia="Times New Roman" w:cstheme="minorHAnsi"/>
          <w:color w:val="000000"/>
          <w:lang w:eastAsia="nl-NL"/>
        </w:rPr>
        <w:t> </w:t>
      </w:r>
    </w:p>
    <w:p w:rsidR="00D3098E" w:rsidRPr="00D3098E" w:rsidRDefault="00D3098E" w:rsidP="00D3098E">
      <w:pPr>
        <w:spacing w:line="240" w:lineRule="auto"/>
        <w:rPr>
          <w:rFonts w:eastAsia="Times New Roman" w:cstheme="minorHAnsi"/>
          <w:color w:val="000000"/>
          <w:lang w:eastAsia="nl-NL"/>
        </w:rPr>
      </w:pPr>
      <w:r w:rsidRPr="00D3098E">
        <w:rPr>
          <w:rFonts w:eastAsia="Times New Roman" w:cstheme="minorHAnsi"/>
          <w:color w:val="000000"/>
          <w:lang w:eastAsia="nl-NL"/>
        </w:rPr>
        <w:t>Bij vragen of problemen met het vinden, zoek even contact met domein BPV.</w:t>
      </w:r>
    </w:p>
    <w:p w:rsidR="00E81DA1" w:rsidRPr="00D3098E" w:rsidRDefault="00E81DA1">
      <w:pPr>
        <w:rPr>
          <w:rFonts w:cstheme="minorHAnsi"/>
        </w:rPr>
      </w:pPr>
    </w:p>
    <w:p w:rsidR="00D3098E" w:rsidRPr="00D3098E" w:rsidRDefault="00D3098E" w:rsidP="00D3098E">
      <w:r>
        <w:t>Studenten kunnen zoeken op SBB (</w:t>
      </w:r>
      <w:r w:rsidRPr="00D3098E">
        <w:t> </w:t>
      </w:r>
      <w:hyperlink r:id="rId6" w:tgtFrame="_blank" w:history="1">
        <w:r w:rsidRPr="00D3098E">
          <w:rPr>
            <w:rStyle w:val="Hyperlink"/>
          </w:rPr>
          <w:t>www.s-bb.nl</w:t>
        </w:r>
      </w:hyperlink>
      <w:r w:rsidRPr="00D3098E">
        <w:t xml:space="preserve"> &gt; studenten &gt; stageplek vinden &gt; </w:t>
      </w:r>
      <w:proofErr w:type="spellStart"/>
      <w:r w:rsidRPr="00D3098E">
        <w:t>st</w:t>
      </w:r>
      <w:r>
        <w:t>agemarkt</w:t>
      </w:r>
      <w:proofErr w:type="spellEnd"/>
      <w:r>
        <w:t xml:space="preserve"> )of rechtstreeks op </w:t>
      </w:r>
      <w:proofErr w:type="spellStart"/>
      <w:r>
        <w:t>Stagemarkt</w:t>
      </w:r>
      <w:proofErr w:type="spellEnd"/>
      <w:r>
        <w:t xml:space="preserve"> (</w:t>
      </w:r>
      <w:hyperlink r:id="rId7" w:history="1">
        <w:r w:rsidRPr="00D74DF3">
          <w:rPr>
            <w:rStyle w:val="Hyperlink"/>
          </w:rPr>
          <w:t>www.stagemarkt.nl</w:t>
        </w:r>
      </w:hyperlink>
      <w:r>
        <w:t xml:space="preserve"> )</w:t>
      </w:r>
      <w:r w:rsidR="00D84209">
        <w:t xml:space="preserve"> let </w:t>
      </w:r>
      <w:bookmarkStart w:id="0" w:name="_GoBack"/>
      <w:bookmarkEnd w:id="0"/>
      <w:r w:rsidR="00D84209">
        <w:t>op: zoek op alle leerbedrijven.</w:t>
      </w:r>
    </w:p>
    <w:p w:rsidR="00D3098E" w:rsidRPr="00D3098E" w:rsidRDefault="00D3098E" w:rsidP="00D3098E">
      <w:r>
        <w:t xml:space="preserve">Via de zoekvelden van </w:t>
      </w:r>
      <w:proofErr w:type="spellStart"/>
      <w:r>
        <w:t>S</w:t>
      </w:r>
      <w:r w:rsidRPr="00D3098E">
        <w:t>tagemarkt</w:t>
      </w:r>
      <w:proofErr w:type="spellEnd"/>
      <w:r w:rsidRPr="00D3098E">
        <w:t xml:space="preserve"> kunnen ze zoeken naar een</w:t>
      </w:r>
      <w:r>
        <w:t xml:space="preserve"> nieuwe BPV plaats</w:t>
      </w:r>
      <w:r w:rsidRPr="00D3098E">
        <w:t xml:space="preserve"> of het BPV adres opzoeken.</w:t>
      </w:r>
    </w:p>
    <w:p w:rsidR="00D3098E" w:rsidRPr="00D3098E" w:rsidRDefault="00D3098E" w:rsidP="00D3098E">
      <w:r w:rsidRPr="00D3098E">
        <w:t>Door het doorklikken bij extra informatie kom je bij de gegevens zoals ze ook in </w:t>
      </w:r>
      <w:proofErr w:type="spellStart"/>
      <w:r w:rsidRPr="00D3098E">
        <w:t>Calibris</w:t>
      </w:r>
      <w:proofErr w:type="spellEnd"/>
      <w:r w:rsidRPr="00D3098E">
        <w:t xml:space="preserve"> stonden.</w:t>
      </w:r>
    </w:p>
    <w:p w:rsidR="00D3098E" w:rsidRPr="00D3098E" w:rsidRDefault="00D3098E" w:rsidP="00D3098E">
      <w:r w:rsidRPr="00D3098E">
        <w:t> </w:t>
      </w:r>
    </w:p>
    <w:p w:rsidR="00D3098E" w:rsidRPr="00D3098E" w:rsidRDefault="00D3098E" w:rsidP="00D3098E">
      <w:r w:rsidRPr="00D3098E">
        <w:t>De </w:t>
      </w:r>
      <w:proofErr w:type="spellStart"/>
      <w:r w:rsidRPr="00D3098E">
        <w:t>crebo's</w:t>
      </w:r>
      <w:proofErr w:type="spellEnd"/>
      <w:r w:rsidRPr="00D3098E">
        <w:t xml:space="preserve"> zijn echter aangepast aan de nieuwe kwalificatiedossiers en wijken af van de oude </w:t>
      </w:r>
      <w:proofErr w:type="spellStart"/>
      <w:r w:rsidRPr="00D3098E">
        <w:t>crebo's</w:t>
      </w:r>
      <w:proofErr w:type="spellEnd"/>
      <w:r w:rsidRPr="00D3098E">
        <w:t>.</w:t>
      </w:r>
    </w:p>
    <w:p w:rsidR="00D3098E" w:rsidRDefault="00D3098E"/>
    <w:sectPr w:rsidR="00D30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98E"/>
    <w:rsid w:val="00903C66"/>
    <w:rsid w:val="00D3098E"/>
    <w:rsid w:val="00D84209"/>
    <w:rsid w:val="00E8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309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309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7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8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9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5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97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8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13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90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57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55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69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7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27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83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90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agemarkt.n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mail.noorderpoort.nl/owa/bpvwelzijn@noorderpoort.nl/redir.aspx?SURL=LEjZYfXjfhPynEk3lyFWOOCn6ShlKw15upZOHfhoY45puePme77SCGgAdAB0AHAAOgAvAC8AdwB3AHcALgBzAC0AYgBiAC4AbgBsAC8A&amp;URL=http%3a%2f%2fwww.s-bb.nl%2f" TargetMode="External"/><Relationship Id="rId5" Type="http://schemas.openxmlformats.org/officeDocument/2006/relationships/hyperlink" Target="https://email.noorderpoort.nl/owa/bpvwelzijn@noorderpoort.nl/redir.aspx?SURL=r2-AMQpL859ORdnj7Cm0LoxKdr0CVlL4pRMDFkWJA2C9Bhu2e77SCGgAdAB0AHAAOgAvAC8AdwB3AHcALgBzAC0AYgBiAC4AbgBsAC8A&amp;URL=http%3a%2f%2fwww.s-bb.nl%2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3E9EA270</Template>
  <TotalTime>3</TotalTime>
  <Pages>1</Pages>
  <Words>322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Onderstal,L.E.</cp:lastModifiedBy>
  <cp:revision>3</cp:revision>
  <dcterms:created xsi:type="dcterms:W3CDTF">2015-09-16T10:02:00Z</dcterms:created>
  <dcterms:modified xsi:type="dcterms:W3CDTF">2015-09-16T10:05:00Z</dcterms:modified>
</cp:coreProperties>
</file>